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52" w:rsidRDefault="001D4652" w:rsidP="001D465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1D4652" w:rsidRDefault="001D4652" w:rsidP="00A1692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Движимого имущества сельского поселения С</w:t>
      </w:r>
      <w:r w:rsidR="00A16921">
        <w:rPr>
          <w:rFonts w:ascii="Times New Roman" w:hAnsi="Times New Roman" w:cs="Times New Roman"/>
          <w:sz w:val="28"/>
          <w:szCs w:val="28"/>
        </w:rPr>
        <w:t>ветлодольск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области,включенного в состав муниципальной казны</w:t>
      </w:r>
    </w:p>
    <w:tbl>
      <w:tblPr>
        <w:tblW w:w="1516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260"/>
        <w:gridCol w:w="4961"/>
        <w:gridCol w:w="1418"/>
        <w:gridCol w:w="1984"/>
        <w:gridCol w:w="2835"/>
      </w:tblGrid>
      <w:tr w:rsidR="001D4652" w:rsidTr="00B7290E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2" w:rsidRPr="003E6966" w:rsidRDefault="001D4652" w:rsidP="00FE0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2" w:rsidRPr="003E6966" w:rsidRDefault="001D4652" w:rsidP="00FE0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2" w:rsidRPr="003E6966" w:rsidRDefault="001D4652" w:rsidP="00FE0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Адрес, технические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характеристики, 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br/>
              <w:t>инвентарный номер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2" w:rsidRPr="003E6966" w:rsidRDefault="001D4652" w:rsidP="00B72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br/>
              <w:t>штук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2" w:rsidRPr="003E6966" w:rsidRDefault="001D4652" w:rsidP="00B72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br/>
              <w:t>протяженность, кв. метр, п. метр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2" w:rsidRDefault="00A16921" w:rsidP="00FE0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1D4652" w:rsidRPr="003E6966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2" w:rsidRPr="003E6966" w:rsidRDefault="001D4652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2" w:rsidRPr="00463C2B" w:rsidRDefault="001D4652" w:rsidP="0037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 xml:space="preserve">Обелиск погибшимв Великой      </w:t>
            </w:r>
            <w:r w:rsidRPr="00463C2B">
              <w:rPr>
                <w:rFonts w:ascii="Times New Roman" w:hAnsi="Times New Roman" w:cs="Times New Roman"/>
                <w:sz w:val="24"/>
                <w:szCs w:val="24"/>
              </w:rPr>
              <w:br/>
              <w:t>Отечественной войне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2" w:rsidRPr="00463C2B" w:rsidRDefault="001D4652" w:rsidP="0037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Самарская  область, Сергиев</w:t>
            </w:r>
            <w:r w:rsidR="00B7290E" w:rsidRPr="00463C2B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пос. Светлодольск, </w:t>
            </w: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ул. Полевая, д. 5а, инвентарный   номер 110103001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2" w:rsidRPr="00463C2B" w:rsidRDefault="001D4652" w:rsidP="0037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2" w:rsidRPr="00463C2B" w:rsidRDefault="001D4652" w:rsidP="0037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2" w:rsidRPr="00D76559" w:rsidRDefault="00B7290E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46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B7290E" w:rsidRPr="003E6966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3E6966" w:rsidRDefault="00B7290E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Обелиск погибшим в Великой Отечественной войне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Самарская  область, Сергиевский  район, с.</w:t>
            </w:r>
            <w:r w:rsidR="00463C2B" w:rsidRPr="0046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Нероновка, ул</w:t>
            </w:r>
            <w:proofErr w:type="gramStart"/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ентральная,  д. 57а, инвентарный номер 110103002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D76559" w:rsidRDefault="00B7290E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46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B7290E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290E" w:rsidRPr="0081051C" w:rsidRDefault="00B7290E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290E" w:rsidRPr="00463C2B" w:rsidRDefault="00B7290E" w:rsidP="003735DF">
            <w:pPr>
              <w:spacing w:line="240" w:lineRule="auto"/>
              <w:ind w:left="109" w:right="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Воздушная линия электро-передач </w:t>
            </w:r>
            <w:proofErr w:type="gramStart"/>
            <w:r w:rsidRPr="00463C2B">
              <w:rPr>
                <w:rFonts w:ascii="Times New Roman" w:hAnsi="Times New Roman" w:cs="Times New Roman"/>
                <w:bCs/>
                <w:sz w:val="24"/>
                <w:szCs w:val="24"/>
              </w:rPr>
              <w:t>ВЛ</w:t>
            </w:r>
            <w:proofErr w:type="gramEnd"/>
            <w:r w:rsidRPr="00463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0,4 кВ от КТП 10/ 0,4 кВ СВД 2006/250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290E" w:rsidRPr="00463C2B" w:rsidRDefault="00B7290E" w:rsidP="003735DF">
            <w:pPr>
              <w:spacing w:line="240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446541, Самарская область, Сергиевский район, пос. Новая Елховка, инвентарный номер 110103041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290E" w:rsidRPr="00463C2B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290E" w:rsidRPr="00463C2B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290E" w:rsidRPr="00D76559" w:rsidRDefault="00B7290E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46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B7290E" w:rsidRPr="0081051C" w:rsidTr="003735DF">
        <w:trPr>
          <w:trHeight w:val="5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1051C" w:rsidRDefault="00B7290E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LADA </w:t>
            </w: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21074</w:t>
            </w:r>
          </w:p>
          <w:p w:rsidR="00B7290E" w:rsidRPr="00463C2B" w:rsidRDefault="00B7290E" w:rsidP="003735D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Н 094 АМ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line="240" w:lineRule="auto"/>
              <w:ind w:left="109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D76559" w:rsidRDefault="00B7290E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46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B7290E" w:rsidRPr="0081051C" w:rsidTr="003735DF">
        <w:trPr>
          <w:trHeight w:val="5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1051C" w:rsidRDefault="00B7290E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Оборудование футбольного поля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line="240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Самарская  область, Сергиевский район, п.</w:t>
            </w:r>
            <w:r w:rsidR="00463C2B" w:rsidRPr="0046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Светлодольск, рядом с территорией школы ул</w:t>
            </w:r>
            <w:proofErr w:type="gramStart"/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кольная, д.7а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D76559" w:rsidRDefault="00B7290E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46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B7290E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1051C" w:rsidRDefault="00B7290E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 xml:space="preserve">Блок акустического оповещения; </w:t>
            </w:r>
            <w:proofErr w:type="gramStart"/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акустическая</w:t>
            </w:r>
            <w:proofErr w:type="gramEnd"/>
          </w:p>
          <w:p w:rsidR="00B7290E" w:rsidRPr="00463C2B" w:rsidRDefault="00B7290E" w:rsidP="0037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система 300 Вт. инв.№400977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Самарская  область, Сергиевский район, с. Нероновка,</w:t>
            </w:r>
            <w:r w:rsidR="00463C2B" w:rsidRPr="0046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ул. Центральная, 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D76559" w:rsidRDefault="00B7290E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46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B7290E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1051C" w:rsidRDefault="00B7290E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hAnsi="Times New Roman" w:cs="Times New Roman"/>
                <w:sz w:val="24"/>
                <w:szCs w:val="24"/>
              </w:rPr>
              <w:t xml:space="preserve">Блок акустического оповещения; </w:t>
            </w:r>
            <w:proofErr w:type="gramStart"/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акустическая</w:t>
            </w:r>
            <w:proofErr w:type="gramEnd"/>
          </w:p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система 300 Втинв.№400978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Самарская  область, Сергиевский район,</w:t>
            </w:r>
            <w:r w:rsidR="008D24A9" w:rsidRP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. Нижняя Орлянка,</w:t>
            </w:r>
          </w:p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ул. Центральная,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D24A9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D76559" w:rsidRDefault="00B7290E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B7290E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1051C" w:rsidRDefault="00B7290E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hAnsi="Times New Roman" w:cs="Times New Roman"/>
                <w:sz w:val="24"/>
                <w:szCs w:val="24"/>
              </w:rPr>
              <w:t xml:space="preserve">Блок акустического оповещения; </w:t>
            </w:r>
            <w:proofErr w:type="gramStart"/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акустическая</w:t>
            </w:r>
            <w:proofErr w:type="gramEnd"/>
          </w:p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система 300 Вт, инв.№400979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Самарская  область, Сергиевский район,</w:t>
            </w:r>
            <w:r w:rsidR="008D24A9" w:rsidRP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п. Участок Сок, ул. Специалистов,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D24A9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D76559" w:rsidRDefault="00B7290E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B7290E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1051C" w:rsidRDefault="00B7290E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Компьютер: Системный блок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STPRO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IntelAtomD</w:t>
            </w:r>
            <w:proofErr w:type="spell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525; 2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GBDDR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3 1066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MHzSODIMM</w:t>
            </w:r>
            <w:proofErr w:type="spell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, жесткий диск 320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GBSeagate</w:t>
            </w:r>
            <w:proofErr w:type="spell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7200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rpm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intemalvideo</w:t>
            </w:r>
            <w:proofErr w:type="spell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LAN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audio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DVD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RW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processor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MCache</w:t>
            </w:r>
            <w:proofErr w:type="spell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1.80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GHz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); 2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GBDDR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3 1066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MNzSODIMM</w:t>
            </w:r>
            <w:proofErr w:type="spell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. жесткий диск 320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GB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7200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rpm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intemalvideo</w:t>
            </w:r>
            <w:proofErr w:type="spell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LAN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audio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RW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Предустановленный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KasperskyWorkSpaceSecurity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Предустанов</w:t>
            </w:r>
            <w:proofErr w:type="spell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-ленный</w:t>
            </w:r>
            <w:proofErr w:type="spellStart"/>
            <w:proofErr w:type="gram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Windos</w:t>
            </w:r>
            <w:proofErr w:type="spellEnd"/>
            <w:proofErr w:type="gram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</w:t>
            </w:r>
            <w:proofErr w:type="spell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(32 бит) Монитор 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SamsungS</w:t>
            </w:r>
            <w:proofErr w:type="spell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-18.5”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LED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,0.3,1000: 1,250кд/м 2,5мс, 1366 х 768:18.5”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LED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0.3,1000 1,250кд/м 2,5мс, 1366х768 ИБП  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PowerComImperial</w:t>
            </w:r>
            <w:proofErr w:type="spell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&lt;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IMP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-525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&gt; +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USB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525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Самарская</w:t>
            </w:r>
            <w:proofErr w:type="gram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обл., Сергиевский р-он,</w:t>
            </w:r>
          </w:p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пос. Светлодольск,</w:t>
            </w:r>
          </w:p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ул. Полевая, д.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D24A9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D76559" w:rsidRDefault="00B7290E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B7290E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1051C" w:rsidRDefault="00B7290E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КРЛ-П 1-30 1300*300*250мм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обл., Сергиевский р-он</w:t>
            </w:r>
            <w:proofErr w:type="gram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ос. Светлодольск,</w:t>
            </w:r>
          </w:p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ул. Полевая, д.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D24A9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D76559" w:rsidRDefault="00B7290E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011.3.0001п. Участок Сок, памятник погибшим в годы ВОВ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Оградка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011.3.0002п. Участок Сок, ограждение к памятнику погибшим в годы ВОВ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Горка (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качель</w:t>
            </w:r>
            <w:proofErr w:type="spell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013.3.0002п. Светлодольск, ул. </w:t>
            </w:r>
            <w:proofErr w:type="gramStart"/>
            <w:r w:rsidR="00346C6D">
              <w:rPr>
                <w:rFonts w:ascii="Times New Roman" w:eastAsia="Calibri" w:hAnsi="Times New Roman" w:cs="Times New Roman"/>
                <w:sz w:val="24"/>
                <w:szCs w:val="24"/>
              </w:rPr>
              <w:t>Зеленая</w:t>
            </w:r>
            <w:proofErr w:type="gramEnd"/>
            <w:r w:rsidR="00346C6D">
              <w:rPr>
                <w:rFonts w:ascii="Times New Roman" w:eastAsia="Calibri" w:hAnsi="Times New Roman" w:cs="Times New Roman"/>
                <w:sz w:val="24"/>
                <w:szCs w:val="24"/>
              </w:rPr>
              <w:t>, д. 29 (возле дома)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013.3.0003п. Светлодольск, </w:t>
            </w:r>
            <w:r w:rsidR="00346C6D"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346C6D">
              <w:rPr>
                <w:rFonts w:ascii="Times New Roman" w:eastAsia="Calibri" w:hAnsi="Times New Roman" w:cs="Times New Roman"/>
                <w:sz w:val="24"/>
                <w:szCs w:val="24"/>
              </w:rPr>
              <w:t>Зеленая</w:t>
            </w:r>
            <w:proofErr w:type="gramEnd"/>
            <w:r w:rsidR="00346C6D">
              <w:rPr>
                <w:rFonts w:ascii="Times New Roman" w:eastAsia="Calibri" w:hAnsi="Times New Roman" w:cs="Times New Roman"/>
                <w:sz w:val="24"/>
                <w:szCs w:val="24"/>
              </w:rPr>
              <w:t>, д. 29 (возле дома)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013.3.0004п. Светлодольск, </w:t>
            </w:r>
            <w:r w:rsidR="00346C6D"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346C6D">
              <w:rPr>
                <w:rFonts w:ascii="Times New Roman" w:eastAsia="Calibri" w:hAnsi="Times New Roman" w:cs="Times New Roman"/>
                <w:sz w:val="24"/>
                <w:szCs w:val="24"/>
              </w:rPr>
              <w:t>Зеленая</w:t>
            </w:r>
            <w:proofErr w:type="gramEnd"/>
            <w:r w:rsidR="00346C6D">
              <w:rPr>
                <w:rFonts w:ascii="Times New Roman" w:eastAsia="Calibri" w:hAnsi="Times New Roman" w:cs="Times New Roman"/>
                <w:sz w:val="24"/>
                <w:szCs w:val="24"/>
              </w:rPr>
              <w:t>, д. 29 (возле дома)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Качалка (балансир)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013.3.0005п. Светлодольск, </w:t>
            </w:r>
            <w:r w:rsidR="00346C6D"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346C6D">
              <w:rPr>
                <w:rFonts w:ascii="Times New Roman" w:eastAsia="Calibri" w:hAnsi="Times New Roman" w:cs="Times New Roman"/>
                <w:sz w:val="24"/>
                <w:szCs w:val="24"/>
              </w:rPr>
              <w:t>Зеленая</w:t>
            </w:r>
            <w:proofErr w:type="gramEnd"/>
            <w:r w:rsidR="00346C6D">
              <w:rPr>
                <w:rFonts w:ascii="Times New Roman" w:eastAsia="Calibri" w:hAnsi="Times New Roman" w:cs="Times New Roman"/>
                <w:sz w:val="24"/>
                <w:szCs w:val="24"/>
              </w:rPr>
              <w:t>, д. 29 (возле дома)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Горка (1)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013.3.0008с</w:t>
            </w:r>
            <w:proofErr w:type="gram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авловка, ул. Центральная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Карусель(1)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013.3.0009с</w:t>
            </w:r>
            <w:proofErr w:type="gram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авловка, ул. Центральная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Качели (1)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013.3.0010с</w:t>
            </w:r>
            <w:proofErr w:type="gram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авловка, ул. Центральная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Качалка (1)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013.3.0011с</w:t>
            </w:r>
            <w:proofErr w:type="gram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авловка, ул. Центральная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Горка (2)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013.3.0014 с. Нероновка, ул. Центральная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Карусель (2)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013.3.0015 с. Нероновка, ул. Центральная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Качели (2)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013.3.0016 с. Нероновка, ул. Центральная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Качалка (2)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013.3.0017 с. Нероновка, ул. Центральная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013.3.0020п. Участок Сок, памятник с именами погибших в годы ВОВ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Горка 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8868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013.3.0022п. Участок Сок, ул. </w:t>
            </w:r>
            <w:r w:rsidR="0088687D"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Карусель 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013.3.0023п. Участок Сок, </w:t>
            </w:r>
            <w:r w:rsidR="0088687D"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="0088687D"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Балансир одинарный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013.3.0024п. Участок Сок, </w:t>
            </w:r>
            <w:r w:rsidR="0088687D"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="0088687D"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Балансир одинарный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013.3.0024п. Новая Елховка, Центральная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Качели одинарные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013.3.0025п. Участок Сок, </w:t>
            </w:r>
            <w:r w:rsidR="0088687D"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="0088687D"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Качели одинарные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013.3.0025п. Новая Елховка, Центральная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013.3.0026п.Светлодольск, ул. Ленина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013.3.0026п.Светлодольск, ул. Ленина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013.3.0029п. Светлодольск, ул. Ленина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C3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Горка 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013.3.0030п. Новая Елховка, Центральная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C3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Карусель 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013.3.0031п. Новая Елховка, Центральная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C3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013.3.0033п.Светлодольск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C3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70">
              <w:rPr>
                <w:rFonts w:ascii="Times New Roman" w:hAnsi="Times New Roman"/>
                <w:sz w:val="24"/>
                <w:szCs w:val="24"/>
              </w:rPr>
              <w:t xml:space="preserve">Система освещения, в том числе светильник светодиодный, консольный, уличного освещения ДКУ 80-40 ПШ, кронштейн для консольных и подвесных </w:t>
            </w:r>
            <w:r w:rsidRPr="000C38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светильников, железобетонная опора </w:t>
            </w:r>
            <w:proofErr w:type="gramStart"/>
            <w:r w:rsidRPr="000C3870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0C3870">
              <w:rPr>
                <w:rFonts w:ascii="Times New Roman" w:hAnsi="Times New Roman"/>
                <w:sz w:val="24"/>
                <w:szCs w:val="24"/>
              </w:rPr>
              <w:t xml:space="preserve"> 0,38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0C3870">
              <w:rPr>
                <w:sz w:val="24"/>
                <w:szCs w:val="24"/>
              </w:rPr>
              <w:lastRenderedPageBreak/>
              <w:t>Самарская область, Сергиевский район, с. Нероновка, ул</w:t>
            </w:r>
            <w:proofErr w:type="gramStart"/>
            <w:r w:rsidRPr="000C3870">
              <w:rPr>
                <w:sz w:val="24"/>
                <w:szCs w:val="24"/>
              </w:rPr>
              <w:t>.Ц</w:t>
            </w:r>
            <w:proofErr w:type="gramEnd"/>
            <w:r w:rsidRPr="000C3870">
              <w:rPr>
                <w:sz w:val="24"/>
                <w:szCs w:val="24"/>
              </w:rPr>
              <w:t>ентральная, зона отдыха.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C3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70">
              <w:rPr>
                <w:rFonts w:ascii="Times New Roman" w:hAnsi="Times New Roman"/>
                <w:sz w:val="24"/>
                <w:szCs w:val="24"/>
              </w:rPr>
              <w:t xml:space="preserve">Система освещения, в том числе светильник светодиодный, консольный, уличного освещения ДКУ 80-40 ПШ, кронштейн для консольных и подвесных светильников, железобетонная опора </w:t>
            </w:r>
            <w:proofErr w:type="gramStart"/>
            <w:r w:rsidRPr="000C3870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0C3870">
              <w:rPr>
                <w:rFonts w:ascii="Times New Roman" w:hAnsi="Times New Roman"/>
                <w:sz w:val="24"/>
                <w:szCs w:val="24"/>
              </w:rPr>
              <w:t xml:space="preserve"> 0,38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0C3870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0C3870">
              <w:rPr>
                <w:sz w:val="24"/>
                <w:szCs w:val="24"/>
              </w:rPr>
              <w:t>.Ц</w:t>
            </w:r>
            <w:proofErr w:type="gramEnd"/>
            <w:r w:rsidRPr="000C3870">
              <w:rPr>
                <w:sz w:val="24"/>
                <w:szCs w:val="24"/>
              </w:rPr>
              <w:t>ентральная, зона отдыха.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C3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70">
              <w:rPr>
                <w:rFonts w:ascii="Times New Roman" w:hAnsi="Times New Roman"/>
                <w:sz w:val="24"/>
                <w:szCs w:val="24"/>
              </w:rPr>
              <w:t xml:space="preserve">Система освещения, в том числе светильник светодиодный, консольный, уличного освещения ДКУ 80-40 ПШ, кронштейн для консольных и подвесных светильников, железобетонная опора </w:t>
            </w:r>
            <w:proofErr w:type="gramStart"/>
            <w:r w:rsidRPr="000C3870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0C3870">
              <w:rPr>
                <w:rFonts w:ascii="Times New Roman" w:hAnsi="Times New Roman"/>
                <w:sz w:val="24"/>
                <w:szCs w:val="24"/>
              </w:rPr>
              <w:t xml:space="preserve"> 0,38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0C3870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0C3870">
              <w:rPr>
                <w:sz w:val="24"/>
                <w:szCs w:val="24"/>
              </w:rPr>
              <w:t>.Ц</w:t>
            </w:r>
            <w:proofErr w:type="gramEnd"/>
            <w:r w:rsidRPr="000C3870">
              <w:rPr>
                <w:sz w:val="24"/>
                <w:szCs w:val="24"/>
              </w:rPr>
              <w:t>ентральная, зона отдыха.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C3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70">
              <w:rPr>
                <w:rFonts w:ascii="Times New Roman" w:hAnsi="Times New Roman"/>
                <w:sz w:val="24"/>
                <w:szCs w:val="24"/>
              </w:rPr>
              <w:t xml:space="preserve">Система освещения, в том числе светильник светодиодный, консольный, уличного освещения ДКУ 80-40 ПШ, кронштейн для консольных и подвесных светильников, железобетонная опора </w:t>
            </w:r>
            <w:proofErr w:type="gramStart"/>
            <w:r w:rsidRPr="000C3870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0C3870">
              <w:rPr>
                <w:rFonts w:ascii="Times New Roman" w:hAnsi="Times New Roman"/>
                <w:sz w:val="24"/>
                <w:szCs w:val="24"/>
              </w:rPr>
              <w:t xml:space="preserve"> 0,38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0C3870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0C3870">
              <w:rPr>
                <w:sz w:val="24"/>
                <w:szCs w:val="24"/>
              </w:rPr>
              <w:t>.Ц</w:t>
            </w:r>
            <w:proofErr w:type="gramEnd"/>
            <w:r w:rsidRPr="000C3870">
              <w:rPr>
                <w:sz w:val="24"/>
                <w:szCs w:val="24"/>
              </w:rPr>
              <w:t>ентральная, зона отдыха.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C3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под установку оборудования (150 м</w:t>
            </w:r>
            <w:proofErr w:type="gramStart"/>
            <w:r w:rsidRPr="000C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0C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0C3870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0C3870">
              <w:rPr>
                <w:sz w:val="24"/>
                <w:szCs w:val="24"/>
              </w:rPr>
              <w:t>.Ц</w:t>
            </w:r>
            <w:proofErr w:type="gramEnd"/>
            <w:r w:rsidRPr="000C3870">
              <w:rPr>
                <w:sz w:val="24"/>
                <w:szCs w:val="24"/>
              </w:rPr>
              <w:t>ентральная, зона отдыха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 2000</w:t>
            </w:r>
            <w:r w:rsidRPr="000C3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C38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C3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C3870">
              <w:rPr>
                <w:rFonts w:ascii="Times New Roman" w:hAnsi="Times New Roman" w:cs="Times New Roman"/>
                <w:sz w:val="24"/>
                <w:szCs w:val="24"/>
              </w:rPr>
              <w:t>500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0C3870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0C3870">
              <w:rPr>
                <w:sz w:val="24"/>
                <w:szCs w:val="24"/>
              </w:rPr>
              <w:t>.Ц</w:t>
            </w:r>
            <w:proofErr w:type="gramEnd"/>
            <w:r w:rsidRPr="000C3870">
              <w:rPr>
                <w:sz w:val="24"/>
                <w:szCs w:val="24"/>
              </w:rPr>
              <w:t>ентральная, зона отдыха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hAnsi="Times New Roman" w:cs="Times New Roman"/>
                <w:sz w:val="24"/>
                <w:szCs w:val="24"/>
              </w:rPr>
              <w:t>Качели на металлических стойках без подвеса 3750</w:t>
            </w:r>
            <w:r w:rsidRPr="000C3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C3870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  <w:r w:rsidRPr="000C3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C3870">
              <w:rPr>
                <w:rFonts w:ascii="Times New Roman" w:hAnsi="Times New Roman" w:cs="Times New Roman"/>
                <w:sz w:val="24"/>
                <w:szCs w:val="24"/>
              </w:rPr>
              <w:t>2180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0C3870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0C3870">
              <w:rPr>
                <w:sz w:val="24"/>
                <w:szCs w:val="24"/>
              </w:rPr>
              <w:t>.Ц</w:t>
            </w:r>
            <w:proofErr w:type="gramEnd"/>
            <w:r w:rsidRPr="000C3870">
              <w:rPr>
                <w:sz w:val="24"/>
                <w:szCs w:val="24"/>
              </w:rPr>
              <w:t>ентральная, зона отдыха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цепями, размеры 450</w:t>
            </w:r>
            <w:r w:rsidRPr="000C3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C387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0C3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C3870">
              <w:rPr>
                <w:rFonts w:ascii="Times New Roman" w:hAnsi="Times New Roman" w:cs="Times New Roman"/>
                <w:sz w:val="24"/>
                <w:szCs w:val="24"/>
              </w:rPr>
              <w:t>1400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0C3870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0C3870">
              <w:rPr>
                <w:sz w:val="24"/>
                <w:szCs w:val="24"/>
              </w:rPr>
              <w:t>.Ц</w:t>
            </w:r>
            <w:proofErr w:type="gramEnd"/>
            <w:r w:rsidRPr="000C3870">
              <w:rPr>
                <w:sz w:val="24"/>
                <w:szCs w:val="24"/>
              </w:rPr>
              <w:t>ентральная, зона отдыха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цепями, размеры 450</w:t>
            </w:r>
            <w:r w:rsidRPr="000C3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C387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0C3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C3870">
              <w:rPr>
                <w:rFonts w:ascii="Times New Roman" w:hAnsi="Times New Roman" w:cs="Times New Roman"/>
                <w:sz w:val="24"/>
                <w:szCs w:val="24"/>
              </w:rPr>
              <w:t>1400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0C3870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0C3870">
              <w:rPr>
                <w:sz w:val="24"/>
                <w:szCs w:val="24"/>
              </w:rPr>
              <w:t>.Ц</w:t>
            </w:r>
            <w:proofErr w:type="gramEnd"/>
            <w:r w:rsidRPr="000C3870">
              <w:rPr>
                <w:sz w:val="24"/>
                <w:szCs w:val="24"/>
              </w:rPr>
              <w:t>ентральная, зона отдыха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76F33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676F33">
              <w:rPr>
                <w:sz w:val="24"/>
                <w:szCs w:val="24"/>
              </w:rPr>
              <w:t>.Ц</w:t>
            </w:r>
            <w:proofErr w:type="gramEnd"/>
            <w:r w:rsidRPr="00676F33">
              <w:rPr>
                <w:sz w:val="24"/>
                <w:szCs w:val="24"/>
              </w:rPr>
              <w:t>ентральная, зона отдыха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</w:pPr>
            <w:r w:rsidRPr="00676F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Скамья 1200</w:t>
            </w:r>
            <w:r w:rsidRPr="0067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x370x520</w:t>
            </w: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76F33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676F33">
              <w:rPr>
                <w:sz w:val="24"/>
                <w:szCs w:val="24"/>
              </w:rPr>
              <w:t>.Ц</w:t>
            </w:r>
            <w:proofErr w:type="gramEnd"/>
            <w:r w:rsidRPr="00676F33">
              <w:rPr>
                <w:sz w:val="24"/>
                <w:szCs w:val="24"/>
              </w:rPr>
              <w:t>ентральная, зона отдыха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</w:pPr>
            <w:r w:rsidRPr="00676F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Скамья 1200</w:t>
            </w:r>
            <w:r w:rsidRPr="0067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x370x520</w:t>
            </w: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76F33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676F33">
              <w:rPr>
                <w:sz w:val="24"/>
                <w:szCs w:val="24"/>
              </w:rPr>
              <w:t>.Ц</w:t>
            </w:r>
            <w:proofErr w:type="gramEnd"/>
            <w:r w:rsidRPr="00676F33">
              <w:rPr>
                <w:sz w:val="24"/>
                <w:szCs w:val="24"/>
              </w:rPr>
              <w:t>ентральная, зона отдыха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</w:pPr>
            <w:r w:rsidRPr="00676F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Скамья 1200</w:t>
            </w:r>
            <w:r w:rsidRPr="0067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x370x520</w:t>
            </w: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76F33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676F33">
              <w:rPr>
                <w:sz w:val="24"/>
                <w:szCs w:val="24"/>
              </w:rPr>
              <w:t>.Ц</w:t>
            </w:r>
            <w:proofErr w:type="gramEnd"/>
            <w:r w:rsidRPr="00676F33">
              <w:rPr>
                <w:sz w:val="24"/>
                <w:szCs w:val="24"/>
              </w:rPr>
              <w:t>ентральная, зона отдыха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</w:pPr>
            <w:r w:rsidRPr="00676F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Скамья 1200</w:t>
            </w:r>
            <w:r w:rsidRPr="0067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x370x520</w:t>
            </w: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76F33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676F33">
              <w:rPr>
                <w:sz w:val="24"/>
                <w:szCs w:val="24"/>
              </w:rPr>
              <w:t>.Ц</w:t>
            </w:r>
            <w:proofErr w:type="gramEnd"/>
            <w:r w:rsidRPr="00676F33">
              <w:rPr>
                <w:sz w:val="24"/>
                <w:szCs w:val="24"/>
              </w:rPr>
              <w:t>ентральная, зона отдыха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</w:pPr>
            <w:r w:rsidRPr="00676F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Урна железобетонная с металлической вставкой 430</w:t>
            </w:r>
            <w:r w:rsidRPr="0067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Pr="0067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580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76F33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676F33">
              <w:rPr>
                <w:sz w:val="24"/>
                <w:szCs w:val="24"/>
              </w:rPr>
              <w:t>.Ц</w:t>
            </w:r>
            <w:proofErr w:type="gramEnd"/>
            <w:r w:rsidRPr="00676F33">
              <w:rPr>
                <w:sz w:val="24"/>
                <w:szCs w:val="24"/>
              </w:rPr>
              <w:t>ентральная, зона отдыха пр.Чистое небо</w:t>
            </w:r>
          </w:p>
          <w:p w:rsidR="003735DF" w:rsidRPr="00676F33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</w:pPr>
            <w:r w:rsidRPr="00676F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Урна железобетонная с металлической вставкой 430</w:t>
            </w:r>
            <w:r w:rsidRPr="0067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Pr="0067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580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76F33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676F33">
              <w:rPr>
                <w:sz w:val="24"/>
                <w:szCs w:val="24"/>
              </w:rPr>
              <w:t>.Ц</w:t>
            </w:r>
            <w:proofErr w:type="gramEnd"/>
            <w:r w:rsidRPr="00676F33">
              <w:rPr>
                <w:sz w:val="24"/>
                <w:szCs w:val="24"/>
              </w:rPr>
              <w:t>ентральная, зона отдыха пр.Чистое небо</w:t>
            </w:r>
          </w:p>
          <w:p w:rsidR="003735DF" w:rsidRPr="00676F33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</w:pPr>
            <w:r w:rsidRPr="00676F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76F33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 xml:space="preserve">Резиновая плитка </w:t>
            </w:r>
            <w:proofErr w:type="spellStart"/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Standart</w:t>
            </w:r>
            <w:proofErr w:type="spellEnd"/>
            <w:r w:rsidRPr="00676F33">
              <w:rPr>
                <w:rFonts w:ascii="Times New Roman" w:hAnsi="Times New Roman" w:cs="Times New Roman"/>
                <w:sz w:val="24"/>
                <w:szCs w:val="24"/>
              </w:rPr>
              <w:t xml:space="preserve"> размером 500х500мм, толщина 40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76F33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76F33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676F33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676F33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676F33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105645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105645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4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76F33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 xml:space="preserve">Резиновая плитка </w:t>
            </w:r>
            <w:proofErr w:type="spellStart"/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Standart</w:t>
            </w:r>
            <w:proofErr w:type="spellEnd"/>
            <w:r w:rsidRPr="00676F33">
              <w:rPr>
                <w:rFonts w:ascii="Times New Roman" w:hAnsi="Times New Roman" w:cs="Times New Roman"/>
                <w:sz w:val="24"/>
                <w:szCs w:val="24"/>
              </w:rPr>
              <w:t xml:space="preserve"> размером 500х500мм, толщина 40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76F33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76F33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676F33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676F33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676F33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105645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105645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45">
              <w:rPr>
                <w:rFonts w:ascii="Times New Roman" w:hAnsi="Times New Roman" w:cs="Times New Roman"/>
                <w:sz w:val="24"/>
                <w:szCs w:val="24"/>
              </w:rPr>
              <w:t>267,4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76F33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Игровая панель "Крестики- нолики" на металлических стойках (код 004228) размеры (</w:t>
            </w:r>
            <w:proofErr w:type="spellStart"/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) 880х80х1200мм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76F33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76F33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676F33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676F33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676F33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76F33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9202E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2E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proofErr w:type="gramStart"/>
            <w:r w:rsidRPr="0069202E">
              <w:rPr>
                <w:rFonts w:ascii="Times New Roman" w:hAnsi="Times New Roman" w:cs="Times New Roman"/>
                <w:sz w:val="24"/>
                <w:szCs w:val="24"/>
              </w:rPr>
              <w:t>садово- парковый</w:t>
            </w:r>
            <w:proofErr w:type="gramEnd"/>
            <w:r w:rsidRPr="0069202E">
              <w:rPr>
                <w:rFonts w:ascii="Times New Roman" w:hAnsi="Times New Roman" w:cs="Times New Roman"/>
                <w:sz w:val="24"/>
                <w:szCs w:val="24"/>
              </w:rPr>
              <w:t xml:space="preserve"> (код 002211) размеры (</w:t>
            </w:r>
            <w:proofErr w:type="spellStart"/>
            <w:r w:rsidRPr="0069202E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69202E">
              <w:rPr>
                <w:rFonts w:ascii="Times New Roman" w:hAnsi="Times New Roman" w:cs="Times New Roman"/>
                <w:sz w:val="24"/>
                <w:szCs w:val="24"/>
              </w:rPr>
              <w:t>) 1950х660х820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9202E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9202E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69202E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69202E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69202E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9202E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9202E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2E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  <w:proofErr w:type="gramStart"/>
            <w:r w:rsidRPr="0069202E"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 w:rsidRPr="0069202E">
              <w:rPr>
                <w:rFonts w:ascii="Times New Roman" w:hAnsi="Times New Roman" w:cs="Times New Roman"/>
                <w:sz w:val="24"/>
                <w:szCs w:val="24"/>
              </w:rPr>
              <w:t>код 005103), размеры (</w:t>
            </w:r>
            <w:proofErr w:type="spellStart"/>
            <w:r w:rsidRPr="0069202E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69202E">
              <w:rPr>
                <w:rFonts w:ascii="Times New Roman" w:hAnsi="Times New Roman" w:cs="Times New Roman"/>
                <w:sz w:val="24"/>
                <w:szCs w:val="24"/>
              </w:rPr>
              <w:t>) 2800х2735х2460мм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9202E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9202E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69202E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69202E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69202E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9202E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Качалка на пружине: тип "Носорог" (код 004120) размеры (</w:t>
            </w:r>
            <w:proofErr w:type="spellStart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) 818х460х855 мм с каркасом фундамента для качалки (код 003308)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15900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C15900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C15900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C15900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Качалка на пружине тип "Джип" (код 004118) размеры (</w:t>
            </w:r>
            <w:proofErr w:type="spellStart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 xml:space="preserve">) 1208х860х1060мм с </w:t>
            </w:r>
            <w:r w:rsidRPr="00C1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каркасом фундамента для качалки (код 003309)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15900">
              <w:rPr>
                <w:sz w:val="24"/>
                <w:szCs w:val="24"/>
              </w:rPr>
              <w:lastRenderedPageBreak/>
              <w:t xml:space="preserve">Самарская область, Сергиевский район, </w:t>
            </w:r>
            <w:r w:rsidRPr="00C15900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C15900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C15900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Карусель: (код 004195), размеры (</w:t>
            </w:r>
            <w:proofErr w:type="spellStart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) 1640х1640х710мм с каркасом фундамента (код 003307)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15900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C15900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C15900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C15900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Качалк</w:t>
            </w:r>
            <w:proofErr w:type="gramStart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 xml:space="preserve"> балансир: тип "Малая"(код 004102) размеры (</w:t>
            </w:r>
            <w:proofErr w:type="spellStart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) 2110х420х840мм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15900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C15900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C15900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C15900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Песочный дворик (код 004255) размеры (</w:t>
            </w:r>
            <w:proofErr w:type="spellStart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) 2860х2650х1910мм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15900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C15900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C15900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C15900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Качели на стойках (код 004141) размеры (</w:t>
            </w:r>
            <w:proofErr w:type="spellStart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) 2100х1760х2380мм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15900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C15900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C15900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C15900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Спираль вертикальная (код 006723) размеры (</w:t>
            </w:r>
            <w:proofErr w:type="spellStart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) 1545х1100х1830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15900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C15900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C15900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C15900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Подвеска качелей со спинкой (код 004970) размеры (</w:t>
            </w:r>
            <w:proofErr w:type="spellStart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) 435х175х35мм, длина подвеса 1400мм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15900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C15900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C15900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C15900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3803A7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A7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proofErr w:type="gramStart"/>
            <w:r w:rsidRPr="003803A7">
              <w:rPr>
                <w:rFonts w:ascii="Times New Roman" w:hAnsi="Times New Roman" w:cs="Times New Roman"/>
                <w:sz w:val="24"/>
                <w:szCs w:val="24"/>
              </w:rPr>
              <w:t>садово- парковый</w:t>
            </w:r>
            <w:proofErr w:type="gramEnd"/>
            <w:r w:rsidRPr="003803A7">
              <w:rPr>
                <w:rFonts w:ascii="Times New Roman" w:hAnsi="Times New Roman" w:cs="Times New Roman"/>
                <w:sz w:val="24"/>
                <w:szCs w:val="24"/>
              </w:rPr>
              <w:t xml:space="preserve"> (код 002211) размеры (</w:t>
            </w:r>
            <w:proofErr w:type="spellStart"/>
            <w:r w:rsidRPr="003803A7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3803A7">
              <w:rPr>
                <w:rFonts w:ascii="Times New Roman" w:hAnsi="Times New Roman" w:cs="Times New Roman"/>
                <w:sz w:val="24"/>
                <w:szCs w:val="24"/>
              </w:rPr>
              <w:t>) 1950х660х820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3803A7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3803A7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3803A7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3803A7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3803A7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3803A7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3803A7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3A7">
              <w:rPr>
                <w:rFonts w:ascii="Times New Roman" w:hAnsi="Times New Roman" w:cs="Times New Roman"/>
                <w:sz w:val="24"/>
                <w:szCs w:val="24"/>
              </w:rPr>
              <w:t>Евроконтейнер</w:t>
            </w:r>
            <w:proofErr w:type="spellEnd"/>
            <w:r w:rsidRPr="003803A7">
              <w:rPr>
                <w:rFonts w:ascii="Times New Roman" w:hAnsi="Times New Roman" w:cs="Times New Roman"/>
                <w:sz w:val="24"/>
                <w:szCs w:val="24"/>
              </w:rPr>
              <w:t xml:space="preserve"> для мусора объемом 1,1 м3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3803A7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3803A7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3803A7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3803A7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3803A7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3803A7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803A7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81051C" w:rsidRDefault="003803A7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4F0E0C" w:rsidRDefault="003803A7" w:rsidP="006D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0C">
              <w:rPr>
                <w:rFonts w:ascii="Times New Roman" w:hAnsi="Times New Roman" w:cs="Times New Roman"/>
                <w:sz w:val="24"/>
                <w:szCs w:val="24"/>
              </w:rPr>
              <w:t>Скамья парковая: СК-3, размеры 2000х330х440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Default="003803A7" w:rsidP="006D063C">
            <w:proofErr w:type="gramStart"/>
            <w:r w:rsidRPr="003B729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B72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B729D">
              <w:rPr>
                <w:rFonts w:ascii="Times New Roman" w:hAnsi="Times New Roman"/>
                <w:sz w:val="24"/>
                <w:szCs w:val="24"/>
              </w:rPr>
              <w:t>Павловка</w:t>
            </w:r>
            <w:proofErr w:type="gramEnd"/>
            <w:r w:rsidRPr="003B729D">
              <w:rPr>
                <w:rFonts w:ascii="Times New Roman" w:hAnsi="Times New Roman"/>
                <w:sz w:val="24"/>
                <w:szCs w:val="24"/>
              </w:rPr>
              <w:t>, ул. Центральная, напротив д. № 39</w:t>
            </w:r>
            <w:r>
              <w:rPr>
                <w:rFonts w:ascii="Times New Roman" w:hAnsi="Times New Roman"/>
                <w:sz w:val="24"/>
                <w:szCs w:val="24"/>
              </w:rPr>
              <w:t>, Аллея славы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3803A7" w:rsidRDefault="003803A7" w:rsidP="006D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463C2B" w:rsidRDefault="003803A7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C07936" w:rsidRDefault="0038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803A7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81051C" w:rsidRDefault="003803A7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4F0E0C" w:rsidRDefault="003803A7" w:rsidP="006D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0C">
              <w:rPr>
                <w:rFonts w:ascii="Times New Roman" w:hAnsi="Times New Roman" w:cs="Times New Roman"/>
                <w:sz w:val="24"/>
                <w:szCs w:val="24"/>
              </w:rPr>
              <w:t>Урна железобетонная прямоугольная с фактурной отделкой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Default="003803A7" w:rsidP="006D063C">
            <w:proofErr w:type="gramStart"/>
            <w:r w:rsidRPr="003B729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B72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B729D">
              <w:rPr>
                <w:rFonts w:ascii="Times New Roman" w:hAnsi="Times New Roman"/>
                <w:sz w:val="24"/>
                <w:szCs w:val="24"/>
              </w:rPr>
              <w:t>Павловка</w:t>
            </w:r>
            <w:proofErr w:type="gramEnd"/>
            <w:r w:rsidRPr="003B729D">
              <w:rPr>
                <w:rFonts w:ascii="Times New Roman" w:hAnsi="Times New Roman"/>
                <w:sz w:val="24"/>
                <w:szCs w:val="24"/>
              </w:rPr>
              <w:t>, ул. Центральная, напротив д. № 39</w:t>
            </w:r>
            <w:r>
              <w:rPr>
                <w:rFonts w:ascii="Times New Roman" w:hAnsi="Times New Roman"/>
                <w:sz w:val="24"/>
                <w:szCs w:val="24"/>
              </w:rPr>
              <w:t>, Аллея славы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3803A7" w:rsidRDefault="003803A7" w:rsidP="006D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463C2B" w:rsidRDefault="003803A7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C07936" w:rsidRDefault="0038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803A7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81051C" w:rsidRDefault="003803A7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4F0E0C" w:rsidRDefault="003803A7" w:rsidP="006D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0C">
              <w:rPr>
                <w:rFonts w:ascii="Times New Roman" w:hAnsi="Times New Roman" w:cs="Times New Roman"/>
                <w:sz w:val="24"/>
                <w:szCs w:val="24"/>
              </w:rPr>
              <w:t>Вазон железобетонный круглый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Default="003803A7" w:rsidP="006D063C">
            <w:proofErr w:type="gramStart"/>
            <w:r w:rsidRPr="003B729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B72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B729D">
              <w:rPr>
                <w:rFonts w:ascii="Times New Roman" w:hAnsi="Times New Roman"/>
                <w:sz w:val="24"/>
                <w:szCs w:val="24"/>
              </w:rPr>
              <w:t>Павловка</w:t>
            </w:r>
            <w:proofErr w:type="gramEnd"/>
            <w:r w:rsidRPr="003B729D">
              <w:rPr>
                <w:rFonts w:ascii="Times New Roman" w:hAnsi="Times New Roman"/>
                <w:sz w:val="24"/>
                <w:szCs w:val="24"/>
              </w:rPr>
              <w:t>, ул. Центральная, напротив д. № 39</w:t>
            </w:r>
            <w:r>
              <w:rPr>
                <w:rFonts w:ascii="Times New Roman" w:hAnsi="Times New Roman"/>
                <w:sz w:val="24"/>
                <w:szCs w:val="24"/>
              </w:rPr>
              <w:t>, Аллея славы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3803A7" w:rsidRDefault="003803A7" w:rsidP="006D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463C2B" w:rsidRDefault="003803A7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C07936" w:rsidRDefault="0038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803A7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81051C" w:rsidRDefault="003803A7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4F0E0C" w:rsidRDefault="003803A7" w:rsidP="006D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0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освещения, в том числе: </w:t>
            </w:r>
          </w:p>
          <w:p w:rsidR="003803A7" w:rsidRPr="004F0E0C" w:rsidRDefault="003803A7" w:rsidP="006D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0C">
              <w:rPr>
                <w:rFonts w:ascii="Times New Roman" w:hAnsi="Times New Roman" w:cs="Times New Roman"/>
                <w:sz w:val="24"/>
                <w:szCs w:val="24"/>
              </w:rPr>
              <w:t>- опоры стальные типа «Торшер» 4 шт.;</w:t>
            </w:r>
          </w:p>
          <w:p w:rsidR="003803A7" w:rsidRPr="004F0E0C" w:rsidRDefault="003803A7" w:rsidP="006D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0C">
              <w:rPr>
                <w:rFonts w:ascii="Times New Roman" w:hAnsi="Times New Roman" w:cs="Times New Roman"/>
                <w:sz w:val="24"/>
                <w:szCs w:val="24"/>
              </w:rPr>
              <w:t xml:space="preserve">- светильники уличного освещения, торшерные под натриевую лампу </w:t>
            </w:r>
            <w:proofErr w:type="spellStart"/>
            <w:r w:rsidRPr="004F0E0C">
              <w:rPr>
                <w:rFonts w:ascii="Times New Roman" w:hAnsi="Times New Roman" w:cs="Times New Roman"/>
                <w:sz w:val="24"/>
                <w:szCs w:val="24"/>
              </w:rPr>
              <w:t>ДНаТ</w:t>
            </w:r>
            <w:proofErr w:type="spellEnd"/>
            <w:r w:rsidRPr="004F0E0C">
              <w:rPr>
                <w:rFonts w:ascii="Times New Roman" w:hAnsi="Times New Roman" w:cs="Times New Roman"/>
                <w:sz w:val="24"/>
                <w:szCs w:val="24"/>
              </w:rPr>
              <w:t xml:space="preserve">, с прозрачным </w:t>
            </w:r>
            <w:proofErr w:type="spellStart"/>
            <w:r w:rsidRPr="004F0E0C">
              <w:rPr>
                <w:rFonts w:ascii="Times New Roman" w:hAnsi="Times New Roman" w:cs="Times New Roman"/>
                <w:sz w:val="24"/>
                <w:szCs w:val="24"/>
              </w:rPr>
              <w:t>рассеивателем</w:t>
            </w:r>
            <w:proofErr w:type="spellEnd"/>
            <w:r w:rsidRPr="004F0E0C">
              <w:rPr>
                <w:rFonts w:ascii="Times New Roman" w:hAnsi="Times New Roman" w:cs="Times New Roman"/>
                <w:sz w:val="24"/>
                <w:szCs w:val="24"/>
              </w:rPr>
              <w:t xml:space="preserve">, 70 Вт, Е27, </w:t>
            </w:r>
            <w:r w:rsidRPr="004F0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4F0E0C">
              <w:rPr>
                <w:rFonts w:ascii="Times New Roman" w:hAnsi="Times New Roman" w:cs="Times New Roman"/>
                <w:sz w:val="24"/>
                <w:szCs w:val="24"/>
              </w:rPr>
              <w:t>53, 1800-2200</w:t>
            </w:r>
            <w:proofErr w:type="gramStart"/>
            <w:r w:rsidRPr="004F0E0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F0E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0C">
              <w:rPr>
                <w:rFonts w:ascii="Times New Roman" w:hAnsi="Times New Roman" w:cs="Times New Roman"/>
                <w:sz w:val="24"/>
                <w:szCs w:val="24"/>
              </w:rPr>
              <w:t>ЭмПРА</w:t>
            </w:r>
            <w:proofErr w:type="spellEnd"/>
            <w:r w:rsidRPr="004F0E0C">
              <w:rPr>
                <w:rFonts w:ascii="Times New Roman" w:hAnsi="Times New Roman" w:cs="Times New Roman"/>
                <w:sz w:val="24"/>
                <w:szCs w:val="24"/>
              </w:rPr>
              <w:t>, УХЛ1, размер 440х430 мм 4 шт.</w:t>
            </w:r>
          </w:p>
          <w:p w:rsidR="003803A7" w:rsidRPr="004F0E0C" w:rsidRDefault="003803A7" w:rsidP="006D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Default="003803A7" w:rsidP="006D063C">
            <w:proofErr w:type="gramStart"/>
            <w:r w:rsidRPr="003B729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B72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B729D">
              <w:rPr>
                <w:rFonts w:ascii="Times New Roman" w:hAnsi="Times New Roman"/>
                <w:sz w:val="24"/>
                <w:szCs w:val="24"/>
              </w:rPr>
              <w:t>Павловка</w:t>
            </w:r>
            <w:proofErr w:type="gramEnd"/>
            <w:r w:rsidRPr="003B729D">
              <w:rPr>
                <w:rFonts w:ascii="Times New Roman" w:hAnsi="Times New Roman"/>
                <w:sz w:val="24"/>
                <w:szCs w:val="24"/>
              </w:rPr>
              <w:t>, ул. Центральная, напротив д. № 39</w:t>
            </w:r>
            <w:r>
              <w:rPr>
                <w:rFonts w:ascii="Times New Roman" w:hAnsi="Times New Roman"/>
                <w:sz w:val="24"/>
                <w:szCs w:val="24"/>
              </w:rPr>
              <w:t>, Аллея славы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3803A7" w:rsidRDefault="003803A7" w:rsidP="006D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463C2B" w:rsidRDefault="003803A7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C07936" w:rsidRDefault="0038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7C743A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3A" w:rsidRPr="0081051C" w:rsidRDefault="007C743A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3A" w:rsidRPr="007C743A" w:rsidRDefault="007C743A" w:rsidP="00F0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3A"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  <w:proofErr w:type="gramStart"/>
            <w:r w:rsidRPr="007C74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C743A">
              <w:rPr>
                <w:rFonts w:ascii="Times New Roman" w:hAnsi="Times New Roman" w:cs="Times New Roman"/>
                <w:sz w:val="24"/>
                <w:szCs w:val="24"/>
              </w:rPr>
              <w:t xml:space="preserve"> щебневым покрытием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3A" w:rsidRPr="007C743A" w:rsidRDefault="007C743A" w:rsidP="00F0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3A">
              <w:rPr>
                <w:rFonts w:ascii="Times New Roman" w:hAnsi="Times New Roman" w:cs="Times New Roman"/>
                <w:sz w:val="24"/>
                <w:szCs w:val="24"/>
              </w:rPr>
              <w:t xml:space="preserve">446541, Самарская область, Сергиевский район, село </w:t>
            </w:r>
            <w:proofErr w:type="spellStart"/>
            <w:r w:rsidRPr="007C743A">
              <w:rPr>
                <w:rFonts w:ascii="Times New Roman" w:hAnsi="Times New Roman" w:cs="Times New Roman"/>
                <w:sz w:val="24"/>
                <w:szCs w:val="24"/>
              </w:rPr>
              <w:t>Нероновка</w:t>
            </w:r>
            <w:proofErr w:type="spellEnd"/>
            <w:r w:rsidRPr="007C743A">
              <w:rPr>
                <w:rFonts w:ascii="Times New Roman" w:hAnsi="Times New Roman" w:cs="Times New Roman"/>
                <w:sz w:val="24"/>
                <w:szCs w:val="24"/>
              </w:rPr>
              <w:t>, ул. Молодежная, инвентарный номер 110103021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3A" w:rsidRPr="007C743A" w:rsidRDefault="007C743A" w:rsidP="00F0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3A" w:rsidRPr="007C743A" w:rsidRDefault="007C743A" w:rsidP="00F0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3A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43A" w:rsidRPr="007C743A" w:rsidRDefault="007C743A" w:rsidP="00F0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43A"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 w:rsidRPr="007C743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7C743A">
              <w:rPr>
                <w:rFonts w:ascii="Times New Roman" w:hAnsi="Times New Roman" w:cs="Times New Roman"/>
                <w:sz w:val="24"/>
                <w:szCs w:val="24"/>
              </w:rPr>
              <w:t xml:space="preserve"> Светлодольск</w:t>
            </w:r>
          </w:p>
        </w:tc>
      </w:tr>
    </w:tbl>
    <w:p w:rsidR="00D17DA1" w:rsidRDefault="00D17DA1"/>
    <w:p w:rsidR="00CF6EDD" w:rsidRDefault="00CF6EDD"/>
    <w:sectPr w:rsidR="00CF6EDD" w:rsidSect="001D465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B0191"/>
    <w:multiLevelType w:val="hybridMultilevel"/>
    <w:tmpl w:val="9DEABE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974048"/>
    <w:multiLevelType w:val="hybridMultilevel"/>
    <w:tmpl w:val="A8E0261C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C4F"/>
    <w:rsid w:val="000A5A36"/>
    <w:rsid w:val="000C3870"/>
    <w:rsid w:val="00105645"/>
    <w:rsid w:val="00182C0E"/>
    <w:rsid w:val="001D4652"/>
    <w:rsid w:val="002215D8"/>
    <w:rsid w:val="0024258F"/>
    <w:rsid w:val="002912BE"/>
    <w:rsid w:val="002C6BCF"/>
    <w:rsid w:val="00346C6D"/>
    <w:rsid w:val="003735DF"/>
    <w:rsid w:val="003803A7"/>
    <w:rsid w:val="003B395D"/>
    <w:rsid w:val="00440401"/>
    <w:rsid w:val="00463C2B"/>
    <w:rsid w:val="00486389"/>
    <w:rsid w:val="004E7B4D"/>
    <w:rsid w:val="00542EEF"/>
    <w:rsid w:val="00575AD2"/>
    <w:rsid w:val="005907E2"/>
    <w:rsid w:val="005A0F66"/>
    <w:rsid w:val="00676F33"/>
    <w:rsid w:val="0069202E"/>
    <w:rsid w:val="00787E81"/>
    <w:rsid w:val="007C743A"/>
    <w:rsid w:val="0088687D"/>
    <w:rsid w:val="008B1425"/>
    <w:rsid w:val="008D24A9"/>
    <w:rsid w:val="00935EB3"/>
    <w:rsid w:val="00965227"/>
    <w:rsid w:val="00A16921"/>
    <w:rsid w:val="00A91E34"/>
    <w:rsid w:val="00AA5C4F"/>
    <w:rsid w:val="00B14B22"/>
    <w:rsid w:val="00B23E39"/>
    <w:rsid w:val="00B7290E"/>
    <w:rsid w:val="00B933E6"/>
    <w:rsid w:val="00BB18FA"/>
    <w:rsid w:val="00C15900"/>
    <w:rsid w:val="00C908E3"/>
    <w:rsid w:val="00CF68F7"/>
    <w:rsid w:val="00CF6EDD"/>
    <w:rsid w:val="00D047E9"/>
    <w:rsid w:val="00D17DA1"/>
    <w:rsid w:val="00D54AEA"/>
    <w:rsid w:val="00DE5854"/>
    <w:rsid w:val="00F4390D"/>
    <w:rsid w:val="00F838EF"/>
    <w:rsid w:val="00F96E57"/>
    <w:rsid w:val="00FE7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C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A5C4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5C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A91E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91E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1D4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735DF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5C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A5C4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5C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269F8-28D4-4F6D-87C7-3A0B73B4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2015-04-20T06:46:00Z</dcterms:created>
  <dcterms:modified xsi:type="dcterms:W3CDTF">2025-01-13T10:02:00Z</dcterms:modified>
</cp:coreProperties>
</file>